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13"/>
    <w:p>
      <w:pPr>
        <w:pStyle w:val="Heading1"/>
      </w:pPr>
      <w:r>
        <w:t xml:space="preserve">Homiletics Analysis: Matthew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13 is the third of five major discourse blocks in Matthew’s Gospel, presenting seven parables of the kingdom of heaven. The chapter opens with Jesus teaching a large crowd from a boat on the Sea of Galilee — a staging detail that is itself symbolic of the growing distance between Jesus and the crowds who will not hear. The chapter’s governing structure is twofold: public teaching to the crowds (the Sower, the Weeds, the Mustard Seed, the Leaven) followed by private explanation to the disciples (interpretation of the Weeds, the Hidden Treasure, the Pearl, the Net). At the structural center stands Jesus’ explanation for why He speaks in parables at all — a moment of extraordinary self-disclosure that is the hermeneutical key to the entire chapter.</w:t>
      </w:r>
    </w:p>
    <w:p>
      <w:pPr>
        <w:pStyle w:val="BodyText"/>
      </w:pPr>
      <w:r>
        <w:t xml:space="preserve">The argument moves as follows: the Parable of the Sower (vv. 1–9) opens the chapter and diagnoses four types of response to the word of the kingdom. Jesus’ explanation of His parabolic method (vv. 10–17) reveals that parables simultaneously reveal to those who have been given eyes to see and conceal from those who have not — the very quotation of Isaiah 6 making this a moment of prophetic fulfillment. The interpretation of the Sower (vv. 18–23) names the four soils. The Parable of the Weeds and its interpretation (vv. 24–30, 36–43) addresses the co-existence of the genuine and the counterfeit within the visible kingdom until the eschatological harvest. The Mustard Seed and Leaven (vv. 31–33) depict the kingdom’s unexpected growth from small origins to comprehensive scope. The Hidden Treasure and Pearl (vv. 44–46) capture the supreme value of the kingdom and the totality of response it rightly evokes. The Dragnet (vv. 47–50) returns to the final judgment motif. The chapter closes with the image of the trained scribe — the disciple who understands — bringing out of his treasury both old and new (vv. 51–52).</w:t>
      </w:r>
    </w:p>
    <w:p>
      <w:pPr>
        <w:pStyle w:val="BodyText"/>
      </w:pPr>
      <w:r>
        <w:rPr>
          <w:b/>
          <w:bCs/>
        </w:rPr>
        <w:t xml:space="preserve">This Text — Intent</w:t>
      </w:r>
    </w:p>
    <w:p>
      <w:pPr>
        <w:pStyle w:val="BodyText"/>
      </w:pPr>
      <w:r>
        <w:t xml:space="preserve">God is seeking to accomplish two intertwined effects through Matthew 13. First, He is provoking a crisis of self-examination: which soil am I? Do I have ears to hear? Has the kingdom broken in on me with such force that I have sold everything, or am I hearing without understanding, seeing without perceiving? Second, He is sustaining the faith of those who do hear in the face of the kingdom’s apparent smallness, mixed reception, and hidden character. The kingdom does not look the way its recipients expected. Jesus is using these parables to recalibrate expectation, diagnose shallow response, expose counterfeit membership, and ignite wholehearted pursuit — all at once.</w:t>
      </w:r>
    </w:p>
    <w:p>
      <w:r>
        <w:pict>
          <v:rect style="width:0;height:1.5pt" o:hralign="center" o:hrstd="t" o:hr="t"/>
        </w:pict>
      </w:r>
    </w:p>
    <w:p>
      <w:pPr>
        <w:pStyle w:val="FirstParagraph"/>
      </w:pPr>
      <w:r>
        <w:rPr>
          <w:b/>
          <w:bCs/>
        </w:rPr>
        <w:t xml:space="preserve">Subject Sentence:</w:t>
      </w:r>
      <w:r>
        <w:t xml:space="preserve"> </w:t>
      </w:r>
      <w:r>
        <w:t xml:space="preserve">The kingdom of heaven — its mixed reception, hidden growth, supreme value, and certain judgment.</w:t>
      </w:r>
    </w:p>
    <w:p>
      <w:r>
        <w:pict>
          <v:rect style="width:0;height:1.5pt" o:hralign="center" o:hrstd="t" o:hr="t"/>
        </w:pict>
      </w:r>
    </w:p>
    <w:p>
      <w:pPr>
        <w:pStyle w:val="FirstParagraph"/>
      </w:pPr>
      <w:r>
        <w:rPr>
          <w:b/>
          <w:bCs/>
        </w:rPr>
        <w:t xml:space="preserve">Primary Claim:</w:t>
      </w:r>
      <w:r>
        <w:t xml:space="preserve"> </w:t>
      </w:r>
      <w:r>
        <w:t xml:space="preserve">Through seven parables, Jesus is simultaneously diagnosing the condition of every hearer’s heart toward the kingdom and calling those with ears to see its supreme worth — that they might pursue it at the cost of everything else and endure until its final harvest.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Parable of the Sower — Four Soils and the Question of Assurance</w:t>
      </w:r>
    </w:p>
    <w:p>
      <w:pPr>
        <w:pStyle w:val="BodyText"/>
      </w:pPr>
      <w:r>
        <w:t xml:space="preserve">The most significant interpretive divergence in Matthew 13 concerns the third soil — the one who hears the word with joy, produces growth, but ultimately proves unfruitful because of the worries of this age and the deceitfulness of wealth (v. 22). Arminian and Wesleyan interpreters frequently read this soil as depicting a genuine believer who falls away from saving faith, interpreting the initial fruitfulness as evidence of real conversion. This reading is used to support the doctrine of apostasy — that genuine salvation can be forfeited.</w:t>
      </w:r>
    </w:p>
    <w:p>
      <w:pPr>
        <w:pStyle w:val="BodyText"/>
      </w:pPr>
      <w:r>
        <w:t xml:space="preserve">The Reformed reading is preferred here for two reasons. First, the soil taxonomy in this parable is diagnostic, not sequential — it categorizes types of response, not stages in a single person’s journey. The third soil’s defining characteristic is</w:t>
      </w:r>
      <w:r>
        <w:t xml:space="preserve"> </w:t>
      </w:r>
      <w:r>
        <w:rPr>
          <w:i/>
          <w:iCs/>
        </w:rPr>
        <w:t xml:space="preserve">no fruit</w:t>
      </w:r>
      <w:r>
        <w:t xml:space="preserve"> </w:t>
      </w:r>
      <w:r>
        <w:t xml:space="preserve">(καρπὸν οὐ ποιεῖ, v. 22) — the same criterion by which the fourth soil is distinguished as genuinely fruitful (karpoforeo, vv. 8, 23). The presence of joy and initial growth in the third soil does not constitute the fourth soil’s fruit-bearing — it reflects what Hebrews 6 calls partaking of the powers of the age to come without the root of genuine regeneration. Second, the parable’s interpretive frame in Matthew (note v. 23:</w:t>
      </w:r>
      <w:r>
        <w:t xml:space="preserve"> </w:t>
      </w:r>
      <w:r>
        <w:t xml:space="preserve">“he indeed bears fruit and yields, in one case a hundredfold, in another sixty, and in another thirty”</w:t>
      </w:r>
      <w:r>
        <w:t xml:space="preserve">) establishes</w:t>
      </w:r>
      <w:r>
        <w:t xml:space="preserve"> </w:t>
      </w:r>
      <w:r>
        <w:rPr>
          <w:i/>
          <w:iCs/>
        </w:rPr>
        <w:t xml:space="preserve">bearing fruit</w:t>
      </w:r>
      <w:r>
        <w:t xml:space="preserve"> </w:t>
      </w:r>
      <w:r>
        <w:t xml:space="preserve">as the single criterion of genuine reception. The third soil’s description is precisely framed to contrast with this — it looks like growth but terminates before bearing fruit. The Reformed tradition rightly identifies the third soil as depicting false faith, not fallen faith — authentic-appearing response that lacks the regenerate root.</w:t>
      </w:r>
    </w:p>
    <w:p>
      <w:pPr>
        <w:pStyle w:val="BodyText"/>
      </w:pPr>
      <w:r>
        <w:t xml:space="preserve">A contribution worth retaining from the Arminian reading: it rightly insists that the parable functions as a warning, not merely a reassurance. The Reformed expositor must not domesticate this parable into a simple diagram of unbelievers — it is a warning to church members, hearers, and those who consider themselves recipients of the word. The question</w:t>
      </w:r>
      <w:r>
        <w:t xml:space="preserve"> </w:t>
      </w:r>
      <w:r>
        <w:t xml:space="preserve">“which soil am I?”</w:t>
      </w:r>
      <w:r>
        <w:t xml:space="preserve"> </w:t>
      </w:r>
      <w:r>
        <w:t xml:space="preserve">is directed at everyone in the crowd, including those who believe they already know the answer.</w:t>
      </w:r>
    </w:p>
    <w:p>
      <w:pPr>
        <w:pStyle w:val="BodyText"/>
      </w:pPr>
      <w:r>
        <w:rPr>
          <w:b/>
          <w:bCs/>
        </w:rPr>
        <w:t xml:space="preserve">The Weeds Among the Wheat — Ecclesiological Implications</w:t>
      </w:r>
    </w:p>
    <w:p>
      <w:pPr>
        <w:pStyle w:val="BodyText"/>
      </w:pPr>
      <w:r>
        <w:t xml:space="preserve">Baptist and free-church interpreters often read the Parable of the Weeds (vv. 24–30, 36–43) as an argument for patience with unbelievers in the world but draw no implication for the visible church — precisely because their ecclesiology assumes a regenerate-membership church covenant that guards against mixed membership. The Reformed reading, grounded in its covenantal ecclesiology, reads the parable as speaking to the mixed visible community — the field is explicitly</w:t>
      </w:r>
      <w:r>
        <w:t xml:space="preserve"> </w:t>
      </w:r>
      <w:r>
        <w:t xml:space="preserve">“the world”</w:t>
      </w:r>
      <w:r>
        <w:t xml:space="preserve"> </w:t>
      </w:r>
      <w:r>
        <w:t xml:space="preserve">(v. 38), not the church — but draws the implication that the visible community of Christ’s people in the world will always contain both genuine and counterfeit until the final judgment. This is not an argument for lax church discipline (the Reformed tradition has its own robust theology of discipline) but an argument against premature, total, and final separation before the eschatological harvest.</w:t>
      </w:r>
    </w:p>
    <w:p>
      <w:pPr>
        <w:pStyle w:val="BodyText"/>
      </w:pPr>
      <w:r>
        <w:t xml:space="preserve">The Dispensational reading introduces an additional interpretive layer by assigning the</w:t>
      </w:r>
      <w:r>
        <w:t xml:space="preserve"> </w:t>
      </w:r>
      <w:r>
        <w:t xml:space="preserve">“kingdom of heaven”</w:t>
      </w:r>
      <w:r>
        <w:t xml:space="preserve"> </w:t>
      </w:r>
      <w:r>
        <w:t xml:space="preserve">parables to an intercalary church age between Israel’s rejection and future restoration. This reading can be acknowledged as correctly noting the chapter’s transitional function in Matthew’s narrative — the crowd’s rejection is real and the parables’ concealing function is real. However, the Dispensational conclusion that these parables are therefore not directly applicable to the church-age believer’s present experience of the kingdom must be qualified significantly. Jesus frames the parables as directly applicable to those who have</w:t>
      </w:r>
      <w:r>
        <w:t xml:space="preserve"> </w:t>
      </w:r>
      <w:r>
        <w:t xml:space="preserve">“ears to hear”</w:t>
      </w:r>
      <w:r>
        <w:t xml:space="preserve"> </w:t>
      </w:r>
      <w:r>
        <w:t xml:space="preserve">now — the kingdom of heaven is breaking in on Matthew’s original audience and on every subsequent hearer. The Dispensational over-specification of audience unnecessarily limits the text’s immediate claim on the reader.</w:t>
      </w:r>
    </w:p>
    <w:p>
      <w:pPr>
        <w:pStyle w:val="BodyText"/>
      </w:pPr>
      <w:r>
        <w:rPr>
          <w:b/>
          <w:bCs/>
        </w:rPr>
        <w:t xml:space="preserve">The Parables of Hidden Treasure and Pearl — Grace or Human Seeking?</w:t>
      </w:r>
    </w:p>
    <w:p>
      <w:pPr>
        <w:pStyle w:val="BodyText"/>
      </w:pPr>
      <w:r>
        <w:t xml:space="preserve">A common homiletical reading of the Hidden Treasure and the Pearl (vv. 44–46) emphasizes the human seeker who sells everything — the application being: pursue the kingdom with total abandon, giving up everything for Christ. This reading is partially right but structurally reversed. The symmetry of these two parables is notable: in the first, the man stumbles upon treasure he was not seeking; in the second, the merchant is actively searching. Reformed interpreters (including D.A. Carson) have rightly noted that the primary movement of both parables is the supreme</w:t>
      </w:r>
      <w:r>
        <w:t xml:space="preserve"> </w:t>
      </w:r>
      <w:r>
        <w:rPr>
          <w:i/>
          <w:iCs/>
        </w:rPr>
        <w:t xml:space="preserve">value</w:t>
      </w:r>
      <w:r>
        <w:t xml:space="preserve"> </w:t>
      </w:r>
      <w:r>
        <w:t xml:space="preserve">of what is found, not the</w:t>
      </w:r>
      <w:r>
        <w:t xml:space="preserve"> </w:t>
      </w:r>
      <w:r>
        <w:rPr>
          <w:i/>
          <w:iCs/>
        </w:rPr>
        <w:t xml:space="preserve">virtue</w:t>
      </w:r>
      <w:r>
        <w:t xml:space="preserve"> </w:t>
      </w:r>
      <w:r>
        <w:t xml:space="preserve">of the seeker. The interpretive question is: does Jesus intend us to find ourselves in the man and the merchant, or in the treasure?</w:t>
      </w:r>
    </w:p>
    <w:p>
      <w:pPr>
        <w:pStyle w:val="BodyText"/>
      </w:pPr>
      <w:r>
        <w:t xml:space="preserve">The best Reformed reading holds both dimensions in productive tension: the parables are</w:t>
      </w:r>
      <w:r>
        <w:t xml:space="preserve"> </w:t>
      </w:r>
      <w:r>
        <w:rPr>
          <w:i/>
          <w:iCs/>
        </w:rPr>
        <w:t xml:space="preserve">primarily</w:t>
      </w:r>
      <w:r>
        <w:t xml:space="preserve"> </w:t>
      </w:r>
      <w:r>
        <w:t xml:space="preserve">about the kingdom’s surpassing worth (Primary Claim), which</w:t>
      </w:r>
      <w:r>
        <w:t xml:space="preserve"> </w:t>
      </w:r>
      <w:r>
        <w:rPr>
          <w:i/>
          <w:iCs/>
        </w:rPr>
        <w:t xml:space="preserve">secondarily</w:t>
      </w:r>
      <w:r>
        <w:t xml:space="preserve"> </w:t>
      </w:r>
      <w:r>
        <w:t xml:space="preserve">generates a response of total commitment. The mistake is preaching human commitment as the main point when the kingdom’s worth is the engine that makes the commitment intelligible. An application that leads with</w:t>
      </w:r>
      <w:r>
        <w:t xml:space="preserve"> </w:t>
      </w:r>
      <w:r>
        <w:t xml:space="preserve">“you must sell everything”</w:t>
      </w:r>
      <w:r>
        <w:t xml:space="preserve"> </w:t>
      </w:r>
      <w:r>
        <w:t xml:space="preserve">before establishing</w:t>
      </w:r>
      <w:r>
        <w:t xml:space="preserve"> </w:t>
      </w:r>
      <w:r>
        <w:t xml:space="preserve">“here is what you have found”</w:t>
      </w:r>
      <w:r>
        <w:t xml:space="preserve"> </w:t>
      </w:r>
      <w:r>
        <w:t xml:space="preserve">is moralistic. The parables are not primarily about what disciples do — they are primarily about what the kingdom is. The doing flows from the seeing.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6:9–10</w:t>
      </w:r>
      <w:r>
        <w:t xml:space="preserve"> </w:t>
      </w:r>
      <w:r>
        <w:t xml:space="preserve">(quoted in Matthew 13:14–15) — The hardening of those who see without perceiving is not a contingency plan but a prophetic pattern: God’s word simultaneously hardens and illuminates; the parabolic method in Matthew 13 is the direct fulfillment of Isaiah’s commission.</w:t>
      </w:r>
    </w:p>
    <w:p>
      <w:pPr>
        <w:numPr>
          <w:ilvl w:val="0"/>
          <w:numId w:val="1001"/>
        </w:numPr>
      </w:pPr>
      <w:r>
        <w:rPr>
          <w:b/>
          <w:bCs/>
        </w:rPr>
        <w:t xml:space="preserve">Mark 4:26–29</w:t>
      </w:r>
      <w:r>
        <w:t xml:space="preserve"> </w:t>
      </w:r>
      <w:r>
        <w:t xml:space="preserve">(the Seed Growing Secretly) — Corroborates the Mustard Seed’s emphasis on the kingdom’s hidden, self-generating growth that does not depend on human comprehension or management; the kingdom advances by God’s own power beneath apparent silence.</w:t>
      </w:r>
    </w:p>
    <w:p>
      <w:pPr>
        <w:numPr>
          <w:ilvl w:val="0"/>
          <w:numId w:val="1001"/>
        </w:numPr>
      </w:pPr>
      <w:r>
        <w:rPr>
          <w:b/>
          <w:bCs/>
        </w:rPr>
        <w:t xml:space="preserve">Daniel 2:31–45</w:t>
      </w:r>
      <w:r>
        <w:t xml:space="preserve"> </w:t>
      </w:r>
      <w:r>
        <w:t xml:space="preserve">— The stone cut without hands that becomes a great mountain corroborates the Mustard Seed’s trajectory: the kingdom begins small and hidden but will fill the whole earth; Matthew’s audience would have heard the Mustard Seed parable against this Danielic background.</w:t>
      </w:r>
    </w:p>
    <w:p>
      <w:pPr>
        <w:numPr>
          <w:ilvl w:val="0"/>
          <w:numId w:val="1001"/>
        </w:numPr>
      </w:pPr>
      <w:r>
        <w:rPr>
          <w:b/>
          <w:bCs/>
        </w:rPr>
        <w:t xml:space="preserve">Romans 9:6</w:t>
      </w:r>
      <w:r>
        <w:t xml:space="preserve"> </w:t>
      </w:r>
      <w:r>
        <w:t xml:space="preserve">(</w:t>
      </w:r>
      <w:r>
        <w:t xml:space="preserve">“not all Israel is Israel”</w:t>
      </w:r>
      <w:r>
        <w:t xml:space="preserve">) — Paul’s statement directly corroborates the Weeds parable’s ecclesiological point: visible membership in the covenant community does not guarantee genuine membership; the field has always contained both wheat and tares; the judgment will sort them.</w:t>
      </w:r>
    </w:p>
    <w:p>
      <w:pPr>
        <w:numPr>
          <w:ilvl w:val="0"/>
          <w:numId w:val="1001"/>
        </w:numPr>
      </w:pPr>
      <w:r>
        <w:rPr>
          <w:b/>
          <w:bCs/>
        </w:rPr>
        <w:t xml:space="preserve">Revelation 14:14–20</w:t>
      </w:r>
      <w:r>
        <w:t xml:space="preserve"> </w:t>
      </w:r>
      <w:r>
        <w:t xml:space="preserve">(the eschatological harvest) — The harvest imagery of Matthew 13:39–43 and 49–50 is taken up and expanded in Revelation’s final harvest scene, confirming that the</w:t>
      </w:r>
      <w:r>
        <w:t xml:space="preserve"> </w:t>
      </w:r>
      <w:r>
        <w:t xml:space="preserve">“end of the age”</w:t>
      </w:r>
      <w:r>
        <w:t xml:space="preserve"> </w:t>
      </w:r>
      <w:r>
        <w:t xml:space="preserve">judgment these parables anticipate is the same consummation toward which all of redemptive history moves.</w:t>
      </w:r>
    </w:p>
    <w:p>
      <w:r>
        <w:pict>
          <v:rect style="width:0;height:1.5pt" o:hralign="center" o:hrstd="t" o:hr="t"/>
        </w:pict>
      </w:r>
    </w:p>
    <w:p>
      <w:pPr>
        <w:pStyle w:val="FirstParagraph"/>
      </w:pPr>
      <w:r>
        <w:rPr>
          <w:b/>
          <w:bCs/>
        </w:rPr>
        <w:t xml:space="preserve">Aim:</w:t>
      </w:r>
      <w:r>
        <w:t xml:space="preserve"> </w:t>
      </w:r>
      <w:r>
        <w:t xml:space="preserve">To confront every hearer with the question of which soil they are, to expose the particular danger of hearing without fruit-bearing, and to display the kingdom’s supreme worth with enough clarity that those who have ears to hear might pursue it with the totality it demands.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Jesus leaves the house, sits by the sea; crowds gather; He enters a boat and teaches from it</w:t>
            </w:r>
          </w:p>
        </w:tc>
        <w:tc>
          <w:tcPr/>
          <w:p>
            <w:pPr>
              <w:pStyle w:val="Compact"/>
            </w:pPr>
            <w:r>
              <w:t xml:space="preserve">The boat creates physical and symbolic distance; the crowd is on the shore — a setup for the hearing/not-hearing motif</w:t>
            </w:r>
          </w:p>
        </w:tc>
      </w:tr>
      <w:tr>
        <w:tc>
          <w:tcPr/>
          <w:p>
            <w:pPr>
              <w:pStyle w:val="Compact"/>
            </w:pPr>
            <w:r>
              <w:t xml:space="preserve">3–9</w:t>
            </w:r>
          </w:p>
        </w:tc>
        <w:tc>
          <w:tcPr/>
          <w:p>
            <w:pPr>
              <w:pStyle w:val="Compact"/>
            </w:pPr>
            <w:r>
              <w:t xml:space="preserve">Parable of the Sower: four soils — path, rocky ground, thorns, good soil; different yields</w:t>
            </w:r>
          </w:p>
        </w:tc>
        <w:tc>
          <w:tcPr/>
          <w:p>
            <w:pPr>
              <w:pStyle w:val="Compact"/>
            </w:pPr>
            <w:r>
              <w:t xml:space="preserve">“He who has ears, let him hear”</w:t>
            </w:r>
            <w:r>
              <w:t xml:space="preserve"> </w:t>
            </w:r>
            <w:r>
              <w:t xml:space="preserve">— the first of several calls to genuine reception</w:t>
            </w:r>
          </w:p>
        </w:tc>
      </w:tr>
      <w:tr>
        <w:tc>
          <w:tcPr/>
          <w:p>
            <w:pPr>
              <w:pStyle w:val="Compact"/>
            </w:pPr>
            <w:r>
              <w:t xml:space="preserve">10–12</w:t>
            </w:r>
          </w:p>
        </w:tc>
        <w:tc>
          <w:tcPr/>
          <w:p>
            <w:pPr>
              <w:pStyle w:val="Compact"/>
            </w:pPr>
            <w:r>
              <w:t xml:space="preserve">Disciples ask why Jesus speaks in parables; Jesus answers: the secrets of the kingdom are given to you, not to them;</w:t>
            </w:r>
            <w:r>
              <w:t xml:space="preserve"> </w:t>
            </w:r>
            <w:r>
              <w:t xml:space="preserve">“to the one who has, more will be given”</w:t>
            </w:r>
          </w:p>
        </w:tc>
        <w:tc>
          <w:tcPr/>
          <w:p>
            <w:pPr>
              <w:pStyle w:val="Compact"/>
            </w:pPr>
            <w:r>
              <w:t xml:space="preserve">Key hermeneutical passage; the parables are not illustrations to make truth easier — they are a vehicle of revelation and concealment simultaneously</w:t>
            </w:r>
          </w:p>
        </w:tc>
      </w:tr>
      <w:tr>
        <w:tc>
          <w:tcPr/>
          <w:p>
            <w:pPr>
              <w:pStyle w:val="Compact"/>
            </w:pPr>
            <w:r>
              <w:t xml:space="preserve">13–15</w:t>
            </w:r>
          </w:p>
        </w:tc>
        <w:tc>
          <w:tcPr/>
          <w:p>
            <w:pPr>
              <w:pStyle w:val="Compact"/>
            </w:pPr>
            <w:r>
              <w:t xml:space="preserve">Because they see without seeing and hear without hearing; Isaiah 6:9–10 quoted as fulfillment</w:t>
            </w:r>
          </w:p>
        </w:tc>
        <w:tc>
          <w:tcPr/>
          <w:p>
            <w:pPr>
              <w:pStyle w:val="Compact"/>
            </w:pPr>
            <w:r>
              <w:t xml:space="preserve">The hardening is judicial — the crowds’ dullness is both their condition and their consequence</w:t>
            </w:r>
          </w:p>
        </w:tc>
      </w:tr>
      <w:tr>
        <w:tc>
          <w:tcPr/>
          <w:p>
            <w:pPr>
              <w:pStyle w:val="Compact"/>
            </w:pPr>
            <w:r>
              <w:t xml:space="preserve">16–17</w:t>
            </w:r>
          </w:p>
        </w:tc>
        <w:tc>
          <w:tcPr/>
          <w:p>
            <w:pPr>
              <w:pStyle w:val="Compact"/>
            </w:pPr>
            <w:r>
              <w:t xml:space="preserve">Blessed are your eyes — many prophets and righteous people longed to see and hear what the disciples are now seeing</w:t>
            </w:r>
          </w:p>
        </w:tc>
        <w:tc>
          <w:tcPr/>
          <w:p>
            <w:pPr>
              <w:pStyle w:val="Compact"/>
            </w:pPr>
            <w:r>
              <w:t xml:space="preserve">The disciples’ privilege is framed historically; this is a fulfillment moment</w:t>
            </w:r>
          </w:p>
        </w:tc>
      </w:tr>
      <w:tr>
        <w:tc>
          <w:tcPr/>
          <w:p>
            <w:pPr>
              <w:pStyle w:val="Compact"/>
            </w:pPr>
            <w:r>
              <w:t xml:space="preserve">18–23</w:t>
            </w:r>
          </w:p>
        </w:tc>
        <w:tc>
          <w:tcPr/>
          <w:p>
            <w:pPr>
              <w:pStyle w:val="Compact"/>
            </w:pPr>
            <w:r>
              <w:t xml:space="preserve">Interpretation of the Sower: the four soils named — the evil one snatches the word; shallow root falls away in persecution; cares and wealth choke; the good soil bears fruit</w:t>
            </w:r>
          </w:p>
        </w:tc>
        <w:tc>
          <w:tcPr/>
          <w:p>
            <w:pPr>
              <w:pStyle w:val="Compact"/>
            </w:pPr>
            <w:r>
              <w:t xml:space="preserve">The central diagnostic question of the chapter: which soil am I?</w:t>
            </w:r>
          </w:p>
        </w:tc>
      </w:tr>
      <w:tr>
        <w:tc>
          <w:tcPr/>
          <w:p>
            <w:pPr>
              <w:pStyle w:val="Compact"/>
            </w:pPr>
            <w:r>
              <w:t xml:space="preserve">24–30</w:t>
            </w:r>
          </w:p>
        </w:tc>
        <w:tc>
          <w:tcPr/>
          <w:p>
            <w:pPr>
              <w:pStyle w:val="Compact"/>
            </w:pPr>
            <w:r>
              <w:t xml:space="preserve">Parable of the Weeds: wheat and tares sown together; servants told to let both grow until harvest; then separation and judgment</w:t>
            </w:r>
          </w:p>
        </w:tc>
        <w:tc>
          <w:tcPr/>
          <w:p>
            <w:pPr>
              <w:pStyle w:val="Compact"/>
            </w:pPr>
            <w:r>
              <w:t xml:space="preserve">The visible kingdom community is mixed; premature separation is not the owner’s instruction</w:t>
            </w:r>
          </w:p>
        </w:tc>
      </w:tr>
      <w:tr>
        <w:tc>
          <w:tcPr/>
          <w:p>
            <w:pPr>
              <w:pStyle w:val="Compact"/>
            </w:pPr>
            <w:r>
              <w:t xml:space="preserve">31–32</w:t>
            </w:r>
          </w:p>
        </w:tc>
        <w:tc>
          <w:tcPr/>
          <w:p>
            <w:pPr>
              <w:pStyle w:val="Compact"/>
            </w:pPr>
            <w:r>
              <w:t xml:space="preserve">Parable of the Mustard Seed: smallest of seeds becomes the largest of garden plants, so birds nest in it</w:t>
            </w:r>
          </w:p>
        </w:tc>
        <w:tc>
          <w:tcPr/>
          <w:p>
            <w:pPr>
              <w:pStyle w:val="Compact"/>
            </w:pPr>
            <w:r>
              <w:t xml:space="preserve">The kingdom’s small and hidden beginnings do not predict its ultimate scope</w:t>
            </w:r>
          </w:p>
        </w:tc>
      </w:tr>
      <w:tr>
        <w:tc>
          <w:tcPr/>
          <w:p>
            <w:pPr>
              <w:pStyle w:val="Compact"/>
            </w:pPr>
            <w:r>
              <w:t xml:space="preserve">33</w:t>
            </w:r>
          </w:p>
        </w:tc>
        <w:tc>
          <w:tcPr/>
          <w:p>
            <w:pPr>
              <w:pStyle w:val="Compact"/>
            </w:pPr>
            <w:r>
              <w:t xml:space="preserve">Parable of the Leaven: a woman hides leaven in three measures of flour; it leavens the whole batch</w:t>
            </w:r>
          </w:p>
        </w:tc>
        <w:tc>
          <w:tcPr/>
          <w:p>
            <w:pPr>
              <w:pStyle w:val="Compact"/>
            </w:pPr>
            <w:r>
              <w:t xml:space="preserve">Leaven here is almost certainly positive — comprehensive, invisible kingdom permeation</w:t>
            </w:r>
          </w:p>
        </w:tc>
      </w:tr>
      <w:tr>
        <w:tc>
          <w:tcPr/>
          <w:p>
            <w:pPr>
              <w:pStyle w:val="Compact"/>
            </w:pPr>
            <w:r>
              <w:t xml:space="preserve">34–35</w:t>
            </w:r>
          </w:p>
        </w:tc>
        <w:tc>
          <w:tcPr/>
          <w:p>
            <w:pPr>
              <w:pStyle w:val="Compact"/>
            </w:pPr>
            <w:r>
              <w:t xml:space="preserve">Jesus speaks only in parables to the crowd; Psalm 78:2 cited as fulfillment</w:t>
            </w:r>
          </w:p>
        </w:tc>
        <w:tc>
          <w:tcPr/>
          <w:p>
            <w:pPr>
              <w:pStyle w:val="Compact"/>
            </w:pPr>
            <w:r>
              <w:t xml:space="preserve">The parabolic method is not a concession — it is the fulfillment of Scripture</w:t>
            </w:r>
          </w:p>
        </w:tc>
      </w:tr>
      <w:tr>
        <w:tc>
          <w:tcPr/>
          <w:p>
            <w:pPr>
              <w:pStyle w:val="Compact"/>
            </w:pPr>
            <w:r>
              <w:t xml:space="preserve">36</w:t>
            </w:r>
          </w:p>
        </w:tc>
        <w:tc>
          <w:tcPr/>
          <w:p>
            <w:pPr>
              <w:pStyle w:val="Compact"/>
            </w:pPr>
            <w:r>
              <w:t xml:space="preserve">Jesus dismisses the crowd, enters the house; disciples ask for interpretation of the Weeds</w:t>
            </w:r>
          </w:p>
        </w:tc>
        <w:tc>
          <w:tcPr/>
          <w:p>
            <w:pPr>
              <w:pStyle w:val="Compact"/>
            </w:pPr>
            <w:r>
              <w:t xml:space="preserve">The shift from public to private; the house setting signals insider teaching</w:t>
            </w:r>
          </w:p>
        </w:tc>
      </w:tr>
      <w:tr>
        <w:tc>
          <w:tcPr/>
          <w:p>
            <w:pPr>
              <w:pStyle w:val="Compact"/>
            </w:pPr>
            <w:r>
              <w:t xml:space="preserve">37–43</w:t>
            </w:r>
          </w:p>
        </w:tc>
        <w:tc>
          <w:tcPr/>
          <w:p>
            <w:pPr>
              <w:pStyle w:val="Compact"/>
            </w:pPr>
            <w:r>
              <w:t xml:space="preserve">Interpretation of the Weeds: the Son of Man sows good seed; the devil sows tares; the field is the world; harvest is the end of the age; angels separate the righteous from the wicked</w:t>
            </w:r>
          </w:p>
        </w:tc>
        <w:tc>
          <w:tcPr/>
          <w:p>
            <w:pPr>
              <w:pStyle w:val="Compact"/>
            </w:pPr>
            <w:r>
              <w:t xml:space="preserve">Eschatological seriousness —</w:t>
            </w:r>
            <w:r>
              <w:t xml:space="preserve"> </w:t>
            </w:r>
            <w:r>
              <w:t xml:space="preserve">“furnace of fire”</w:t>
            </w:r>
            <w:r>
              <w:t xml:space="preserve"> </w:t>
            </w:r>
            <w:r>
              <w:t xml:space="preserve">and</w:t>
            </w:r>
            <w:r>
              <w:t xml:space="preserve"> </w:t>
            </w:r>
            <w:r>
              <w:t xml:space="preserve">“righteous will shine like the sun”</w:t>
            </w:r>
          </w:p>
        </w:tc>
      </w:tr>
      <w:tr>
        <w:tc>
          <w:tcPr/>
          <w:p>
            <w:pPr>
              <w:pStyle w:val="Compact"/>
            </w:pPr>
            <w:r>
              <w:t xml:space="preserve">44</w:t>
            </w:r>
          </w:p>
        </w:tc>
        <w:tc>
          <w:tcPr/>
          <w:p>
            <w:pPr>
              <w:pStyle w:val="Compact"/>
            </w:pPr>
            <w:r>
              <w:t xml:space="preserve">Parable of Hidden Treasure: a man finds treasure hidden in a field, hides it again, sells all he has to buy the field</w:t>
            </w:r>
          </w:p>
        </w:tc>
        <w:tc>
          <w:tcPr/>
          <w:p>
            <w:pPr>
              <w:pStyle w:val="Compact"/>
            </w:pPr>
            <w:r>
              <w:t xml:space="preserve">The kingdom is found sometimes unexpectedly; its worth justifies total divestment</w:t>
            </w:r>
          </w:p>
        </w:tc>
      </w:tr>
      <w:tr>
        <w:tc>
          <w:tcPr/>
          <w:p>
            <w:pPr>
              <w:pStyle w:val="Compact"/>
            </w:pPr>
            <w:r>
              <w:t xml:space="preserve">45–46</w:t>
            </w:r>
          </w:p>
        </w:tc>
        <w:tc>
          <w:tcPr/>
          <w:p>
            <w:pPr>
              <w:pStyle w:val="Compact"/>
            </w:pPr>
            <w:r>
              <w:t xml:space="preserve">Parable of the Pearl: a merchant seeking fine pearls finds one of great value and sells everything to buy it</w:t>
            </w:r>
          </w:p>
        </w:tc>
        <w:tc>
          <w:tcPr/>
          <w:p>
            <w:pPr>
              <w:pStyle w:val="Compact"/>
            </w:pPr>
            <w:r>
              <w:t xml:space="preserve">The kingdom is found sometimes through seeking; same response of total commitment</w:t>
            </w:r>
          </w:p>
        </w:tc>
      </w:tr>
      <w:tr>
        <w:tc>
          <w:tcPr/>
          <w:p>
            <w:pPr>
              <w:pStyle w:val="Compact"/>
            </w:pPr>
            <w:r>
              <w:t xml:space="preserve">47–50</w:t>
            </w:r>
          </w:p>
        </w:tc>
        <w:tc>
          <w:tcPr/>
          <w:p>
            <w:pPr>
              <w:pStyle w:val="Compact"/>
            </w:pPr>
            <w:r>
              <w:t xml:space="preserve">Parable of the Dragnet: the net gathers fish of every kind; at the end of the age angels separate the wicked from the righteous</w:t>
            </w:r>
          </w:p>
        </w:tc>
        <w:tc>
          <w:tcPr/>
          <w:p>
            <w:pPr>
              <w:pStyle w:val="Compact"/>
            </w:pPr>
            <w:r>
              <w:t xml:space="preserve">Third judgment parable; corroborates the Weeds; the visible community is mixed until final judgment</w:t>
            </w:r>
          </w:p>
        </w:tc>
      </w:tr>
      <w:tr>
        <w:tc>
          <w:tcPr/>
          <w:p>
            <w:pPr>
              <w:pStyle w:val="Compact"/>
            </w:pPr>
            <w:r>
              <w:t xml:space="preserve">51–52</w:t>
            </w:r>
          </w:p>
        </w:tc>
        <w:tc>
          <w:tcPr/>
          <w:p>
            <w:pPr>
              <w:pStyle w:val="Compact"/>
            </w:pPr>
            <w:r>
              <w:t xml:space="preserve">Jesus asks if they have understood; disciples say yes; the trained scribe brings out of his treasury new and old</w:t>
            </w:r>
          </w:p>
        </w:tc>
        <w:tc>
          <w:tcPr/>
          <w:p>
            <w:pPr>
              <w:pStyle w:val="Compact"/>
            </w:pPr>
            <w:r>
              <w:t xml:space="preserve">The ideal disciple as interpreter — bringing the new revelation of the kingdom together with the heritage of Israel’s Scriptures</w:t>
            </w:r>
          </w:p>
        </w:tc>
      </w:tr>
      <w:tr>
        <w:tc>
          <w:tcPr/>
          <w:p>
            <w:pPr>
              <w:pStyle w:val="Compact"/>
            </w:pPr>
            <w:r>
              <w:t xml:space="preserve">53–58</w:t>
            </w:r>
          </w:p>
        </w:tc>
        <w:tc>
          <w:tcPr/>
          <w:p>
            <w:pPr>
              <w:pStyle w:val="Compact"/>
            </w:pPr>
            <w:r>
              <w:t xml:space="preserve">Jesus returns to Nazareth; is rejected by His hometown;</w:t>
            </w:r>
            <w:r>
              <w:t xml:space="preserve"> </w:t>
            </w:r>
            <w:r>
              <w:t xml:space="preserve">“a prophet is not without honor except in his hometown”</w:t>
            </w:r>
          </w:p>
        </w:tc>
        <w:tc>
          <w:tcPr/>
          <w:p>
            <w:pPr>
              <w:pStyle w:val="Compact"/>
            </w:pPr>
            <w:r>
              <w:t xml:space="preserve">The chapter ends with the concrete fulfillment of what the Sower described — hearing without receiving; the shallow soil made visible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Sower and the Soils: Four Responses to the Word of the Kingdom</w:t>
            </w:r>
          </w:p>
        </w:tc>
      </w:tr>
      <w:tr>
        <w:tc>
          <w:tcPr/>
          <w:p>
            <w:pPr>
              <w:pStyle w:val="Compact"/>
            </w:pPr>
            <w:r>
              <w:t xml:space="preserve">2</w:t>
            </w:r>
          </w:p>
        </w:tc>
        <w:tc>
          <w:tcPr/>
          <w:p>
            <w:pPr>
              <w:pStyle w:val="Compact"/>
            </w:pPr>
            <w:r>
              <w:t xml:space="preserve">10–17</w:t>
            </w:r>
          </w:p>
        </w:tc>
        <w:tc>
          <w:tcPr/>
          <w:p>
            <w:pPr>
              <w:pStyle w:val="Compact"/>
            </w:pPr>
            <w:r>
              <w:t xml:space="preserve">Why Parables? Revelation for Those Who Have Ears, Concealment for Those Who Do Not</w:t>
            </w:r>
          </w:p>
        </w:tc>
      </w:tr>
      <w:tr>
        <w:tc>
          <w:tcPr/>
          <w:p>
            <w:pPr>
              <w:pStyle w:val="Compact"/>
            </w:pPr>
            <w:r>
              <w:t xml:space="preserve">3</w:t>
            </w:r>
          </w:p>
        </w:tc>
        <w:tc>
          <w:tcPr/>
          <w:p>
            <w:pPr>
              <w:pStyle w:val="Compact"/>
            </w:pPr>
            <w:r>
              <w:t xml:space="preserve">18–23</w:t>
            </w:r>
          </w:p>
        </w:tc>
        <w:tc>
          <w:tcPr/>
          <w:p>
            <w:pPr>
              <w:pStyle w:val="Compact"/>
            </w:pPr>
            <w:r>
              <w:t xml:space="preserve">The Sower Interpreted: Which Soil Are You?</w:t>
            </w:r>
          </w:p>
        </w:tc>
      </w:tr>
      <w:tr>
        <w:tc>
          <w:tcPr/>
          <w:p>
            <w:pPr>
              <w:pStyle w:val="Compact"/>
            </w:pPr>
            <w:r>
              <w:t xml:space="preserve">4</w:t>
            </w:r>
          </w:p>
        </w:tc>
        <w:tc>
          <w:tcPr/>
          <w:p>
            <w:pPr>
              <w:pStyle w:val="Compact"/>
            </w:pPr>
            <w:r>
              <w:t xml:space="preserve">24–30</w:t>
            </w:r>
          </w:p>
        </w:tc>
        <w:tc>
          <w:tcPr/>
          <w:p>
            <w:pPr>
              <w:pStyle w:val="Compact"/>
            </w:pPr>
            <w:r>
              <w:t xml:space="preserve">The Weeds: The Mixed Visible Community and the Patient Owner</w:t>
            </w:r>
          </w:p>
        </w:tc>
      </w:tr>
      <w:tr>
        <w:tc>
          <w:tcPr/>
          <w:p>
            <w:pPr>
              <w:pStyle w:val="Compact"/>
            </w:pPr>
            <w:r>
              <w:t xml:space="preserve">5</w:t>
            </w:r>
          </w:p>
        </w:tc>
        <w:tc>
          <w:tcPr/>
          <w:p>
            <w:pPr>
              <w:pStyle w:val="Compact"/>
            </w:pPr>
            <w:r>
              <w:t xml:space="preserve">31–33</w:t>
            </w:r>
          </w:p>
        </w:tc>
        <w:tc>
          <w:tcPr/>
          <w:p>
            <w:pPr>
              <w:pStyle w:val="Compact"/>
            </w:pPr>
            <w:r>
              <w:t xml:space="preserve">The Mustard Seed and the Leaven: The Kingdom’s Unexpected Growth and Permeating Scope</w:t>
            </w:r>
          </w:p>
        </w:tc>
      </w:tr>
      <w:tr>
        <w:tc>
          <w:tcPr/>
          <w:p>
            <w:pPr>
              <w:pStyle w:val="Compact"/>
            </w:pPr>
            <w:r>
              <w:t xml:space="preserve">6</w:t>
            </w:r>
          </w:p>
        </w:tc>
        <w:tc>
          <w:tcPr/>
          <w:p>
            <w:pPr>
              <w:pStyle w:val="Compact"/>
            </w:pPr>
            <w:r>
              <w:t xml:space="preserve">34–35</w:t>
            </w:r>
          </w:p>
        </w:tc>
        <w:tc>
          <w:tcPr/>
          <w:p>
            <w:pPr>
              <w:pStyle w:val="Compact"/>
            </w:pPr>
            <w:r>
              <w:t xml:space="preserve">The Parabolic Method as Prophetic Fulfillment</w:t>
            </w:r>
          </w:p>
        </w:tc>
      </w:tr>
      <w:tr>
        <w:tc>
          <w:tcPr/>
          <w:p>
            <w:pPr>
              <w:pStyle w:val="Compact"/>
            </w:pPr>
            <w:r>
              <w:t xml:space="preserve">7</w:t>
            </w:r>
          </w:p>
        </w:tc>
        <w:tc>
          <w:tcPr/>
          <w:p>
            <w:pPr>
              <w:pStyle w:val="Compact"/>
            </w:pPr>
            <w:r>
              <w:t xml:space="preserve">36–43</w:t>
            </w:r>
          </w:p>
        </w:tc>
        <w:tc>
          <w:tcPr/>
          <w:p>
            <w:pPr>
              <w:pStyle w:val="Compact"/>
            </w:pPr>
            <w:r>
              <w:t xml:space="preserve">The Weeds Interpreted: The Son of Man, the Devil, and the Eschatological Harvest</w:t>
            </w:r>
          </w:p>
        </w:tc>
      </w:tr>
      <w:tr>
        <w:tc>
          <w:tcPr/>
          <w:p>
            <w:pPr>
              <w:pStyle w:val="Compact"/>
            </w:pPr>
            <w:r>
              <w:t xml:space="preserve">8</w:t>
            </w:r>
          </w:p>
        </w:tc>
        <w:tc>
          <w:tcPr/>
          <w:p>
            <w:pPr>
              <w:pStyle w:val="Compact"/>
            </w:pPr>
            <w:r>
              <w:t xml:space="preserve">44–46</w:t>
            </w:r>
          </w:p>
        </w:tc>
        <w:tc>
          <w:tcPr/>
          <w:p>
            <w:pPr>
              <w:pStyle w:val="Compact"/>
            </w:pPr>
            <w:r>
              <w:t xml:space="preserve">Hidden Treasure and Pearl: The Kingdom’s Supreme Worth and the Response It Demands</w:t>
            </w:r>
          </w:p>
        </w:tc>
      </w:tr>
      <w:tr>
        <w:tc>
          <w:tcPr/>
          <w:p>
            <w:pPr>
              <w:pStyle w:val="Compact"/>
            </w:pPr>
            <w:r>
              <w:t xml:space="preserve">9</w:t>
            </w:r>
          </w:p>
        </w:tc>
        <w:tc>
          <w:tcPr/>
          <w:p>
            <w:pPr>
              <w:pStyle w:val="Compact"/>
            </w:pPr>
            <w:r>
              <w:t xml:space="preserve">47–50</w:t>
            </w:r>
          </w:p>
        </w:tc>
        <w:tc>
          <w:tcPr/>
          <w:p>
            <w:pPr>
              <w:pStyle w:val="Compact"/>
            </w:pPr>
            <w:r>
              <w:t xml:space="preserve">The Dragnet: The Final Sorting Has Not Yet Come, But It Is Coming</w:t>
            </w:r>
          </w:p>
        </w:tc>
      </w:tr>
      <w:tr>
        <w:tc>
          <w:tcPr/>
          <w:p>
            <w:pPr>
              <w:pStyle w:val="Compact"/>
            </w:pPr>
            <w:r>
              <w:t xml:space="preserve">10</w:t>
            </w:r>
          </w:p>
        </w:tc>
        <w:tc>
          <w:tcPr/>
          <w:p>
            <w:pPr>
              <w:pStyle w:val="Compact"/>
            </w:pPr>
            <w:r>
              <w:t xml:space="preserve">51–52</w:t>
            </w:r>
          </w:p>
        </w:tc>
        <w:tc>
          <w:tcPr/>
          <w:p>
            <w:pPr>
              <w:pStyle w:val="Compact"/>
            </w:pPr>
            <w:r>
              <w:t xml:space="preserve">The Trained Scribe: The Disciple Who Understands Brings Old and New Together</w:t>
            </w:r>
          </w:p>
        </w:tc>
      </w:tr>
      <w:tr>
        <w:tc>
          <w:tcPr/>
          <w:p>
            <w:pPr>
              <w:pStyle w:val="Compact"/>
            </w:pPr>
            <w:r>
              <w:t xml:space="preserve">11</w:t>
            </w:r>
          </w:p>
        </w:tc>
        <w:tc>
          <w:tcPr/>
          <w:p>
            <w:pPr>
              <w:pStyle w:val="Compact"/>
            </w:pPr>
            <w:r>
              <w:t xml:space="preserve">53–58</w:t>
            </w:r>
          </w:p>
        </w:tc>
        <w:tc>
          <w:tcPr/>
          <w:p>
            <w:pPr>
              <w:pStyle w:val="Compact"/>
            </w:pPr>
            <w:r>
              <w:t xml:space="preserve">Rejection at Nazareth: The Sower’s Third Soil Made Flesh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kingdom of heaven — its mixed reception, hidden growth, supreme value, and certain judgment.</w:t>
      </w:r>
    </w:p>
    <w:p>
      <w:pPr>
        <w:pStyle w:val="BodyText"/>
      </w:pPr>
      <w:r>
        <w:rPr>
          <w:b/>
          <w:bCs/>
        </w:rPr>
        <w:t xml:space="preserve">Primary Claim:</w:t>
      </w:r>
      <w:r>
        <w:t xml:space="preserve"> </w:t>
      </w:r>
      <w:r>
        <w:t xml:space="preserve">Through seven parables, Jesus is simultaneously diagnosing the condition of every hearer’s heart toward the kingdom and calling those with ears to see its supreme worth — that they might pursue it at the cost of everything else and endure until its final harvest.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fruit, not the feeling.</w:t>
      </w:r>
      <w:r>
        <w:t xml:space="preserve"> </w:t>
      </w:r>
      <w:r>
        <w:rPr>
          <w:i/>
          <w:iCs/>
        </w:rPr>
        <w:t xml:space="preserve">(Mind/Belief)</w:t>
      </w:r>
      <w:r>
        <w:t xml:space="preserve"> </w:t>
      </w:r>
      <w:r>
        <w:t xml:space="preserve">The third soil’s defining characteristic is not absence of a response but absence of</w:t>
      </w:r>
      <w:r>
        <w:t xml:space="preserve"> </w:t>
      </w:r>
      <w:r>
        <w:rPr>
          <w:i/>
          <w:iCs/>
        </w:rPr>
        <w:t xml:space="preserve">fruit</w:t>
      </w:r>
      <w:r>
        <w:t xml:space="preserve">. Many who sit under the preaching of the word receive it with joy — genuine emotional movement, real intellectual engagement, even seasons of visible growth. The parable of the Sower does not allow anyone to use the quality of their initial reception as evidence of genuine soil. The single criterion Jesus names for genuine reception is fruit-bearing (v. 23). The application is not pessimism about conversion but precision about its evidence. Examine not how you felt when you first heard the gospel, nor even how much you know — examine what the word has actually produced in you over time. Shallow emotion and no fruit is the third soil exactly.</w:t>
      </w:r>
    </w:p>
    <w:p>
      <w:pPr>
        <w:pStyle w:val="BodyText"/>
      </w:pPr>
      <w:r>
        <w:rPr>
          <w:b/>
          <w:bCs/>
        </w:rPr>
        <w:t xml:space="preserve">2. Receive the kingdom’s hiddenness as a promise, not a problem.</w:t>
      </w:r>
      <w:r>
        <w:t xml:space="preserve"> </w:t>
      </w:r>
      <w:r>
        <w:rPr>
          <w:i/>
          <w:iCs/>
        </w:rPr>
        <w:t xml:space="preserve">(Affections/Worship)</w:t>
      </w:r>
      <w:r>
        <w:t xml:space="preserve"> </w:t>
      </w:r>
      <w:r>
        <w:t xml:space="preserve">The Mustard Seed and the Leaven were almost certainly experienced by Jesus’ original hearers as an embarrassment — the kingdom of God, reduced to a seed and a pinch of yeast? The same temptation assaults anyone whose sense of the kingdom’s reality does not match its present visible form. The parables call the hearer to reorient their affections: the kingdom’s smallness is not a concession or a disappointment — it is exactly how God’s kingdom has always worked. The stone cut without hands becomes the mountain that fills the whole earth. The leaven works through the whole batch without your managing it. Worship the God who works invisibly and comprehensively, and stop requiring the kingdom to be visibly impressive before you trust it.</w:t>
      </w:r>
    </w:p>
    <w:p>
      <w:pPr>
        <w:pStyle w:val="BodyText"/>
      </w:pPr>
      <w:r>
        <w:rPr>
          <w:b/>
          <w:bCs/>
        </w:rPr>
        <w:t xml:space="preserve">3. Stop tolerating weeds that you were not assigned to pull.</w:t>
      </w:r>
      <w:r>
        <w:t xml:space="preserve"> </w:t>
      </w:r>
      <w:r>
        <w:rPr>
          <w:i/>
          <w:iCs/>
        </w:rPr>
        <w:t xml:space="preserve">(Will/Behavior)</w:t>
      </w:r>
      <w:r>
        <w:t xml:space="preserve"> </w:t>
      </w:r>
      <w:r>
        <w:t xml:space="preserve">The servants in the Weeds parable ask whether they should go and gather up the tares — the impulse is understandable and even well-intentioned. The owner’s answer is no: let both grow together until the harvest, lest you uproot wheat in the process. This is a concrete behavioral application in two directions. First, it addresses the impulse toward premature, final, separatist judgments about who is genuinely in the kingdom and who is not — a judgment that belongs to the Son of Man and His angels, not to us. Second, it guards against the opposite error of complacency — the servants did not plant the tares and are not responsible for their presence, but they are watching for the harvest. The application: exercise discernment within your assigned sphere (church discipline is real in Matthew; see 18:15–20) without arrogating the final judgment that belongs to Christ alone.</w:t>
      </w:r>
    </w:p>
    <w:p>
      <w:pPr>
        <w:pStyle w:val="BodyText"/>
      </w:pPr>
      <w:r>
        <w:rPr>
          <w:b/>
          <w:bCs/>
        </w:rPr>
        <w:t xml:space="preserve">4. Has the kingdom cost you anything?</w:t>
      </w:r>
      <w:r>
        <w:t xml:space="preserve"> </w:t>
      </w:r>
      <w:r>
        <w:rPr>
          <w:i/>
          <w:iCs/>
        </w:rPr>
        <w:t xml:space="preserve">(Affections/Worship)</w:t>
      </w:r>
      <w:r>
        <w:t xml:space="preserve"> </w:t>
      </w:r>
      <w:r>
        <w:t xml:space="preserve">The Hidden Treasure and the Pearl are not primarily about the virtue of selling everything — they are about the worth of what has been found. But they do demand a reflexive question: if the kingdom is what Jesus says it is, then why does it cost so many professing Christians so little? The man who found the treasure in the field did not deliberate — he sold all he had with joy (v. 44). The joy was not despite the selling; it was because of what had been found. The application is not guilt-driven sacrifice but wonder-driven reorientation: have you actually seen the kingdom’s worth? Because the man who has seen it does not struggle with the sell — he struggles to explain to his neighbors why he can’t stop smiling while he liquidates everything he owns. Ask not</w:t>
      </w:r>
      <w:r>
        <w:t xml:space="preserve"> </w:t>
      </w:r>
      <w:r>
        <w:t xml:space="preserve">“how much have I given up?”</w:t>
      </w:r>
      <w:r>
        <w:t xml:space="preserve"> </w:t>
      </w:r>
      <w:r>
        <w:t xml:space="preserve">but</w:t>
      </w:r>
      <w:r>
        <w:t xml:space="preserve"> </w:t>
      </w:r>
      <w:r>
        <w:t xml:space="preserve">“have I actually seen what is worth giving up everything for?”</w:t>
      </w:r>
    </w:p>
    <w:p>
      <w:pPr>
        <w:pStyle w:val="BodyText"/>
      </w:pPr>
      <w:r>
        <w:rPr>
          <w:b/>
          <w:bCs/>
        </w:rPr>
        <w:t xml:space="preserve">5. Cultivate understanding, not just exposure.</w:t>
      </w:r>
      <w:r>
        <w:t xml:space="preserve"> </w:t>
      </w:r>
      <w:r>
        <w:rPr>
          <w:i/>
          <w:iCs/>
        </w:rPr>
        <w:t xml:space="preserve">(Mind/Belief)</w:t>
      </w:r>
      <w:r>
        <w:t xml:space="preserve"> </w:t>
      </w:r>
      <w:r>
        <w:t xml:space="preserve">The chapter closes with Jesus asking the disciples directly:</w:t>
      </w:r>
      <w:r>
        <w:t xml:space="preserve"> </w:t>
      </w:r>
      <w:r>
        <w:t xml:space="preserve">“Have you understood all these things?”</w:t>
      </w:r>
      <w:r>
        <w:t xml:space="preserve"> </w:t>
      </w:r>
      <w:r>
        <w:t xml:space="preserve">(v. 51) — and the trained scribe image that follows sets the standard for discipleship as</w:t>
      </w:r>
      <w:r>
        <w:t xml:space="preserve"> </w:t>
      </w:r>
      <w:r>
        <w:rPr>
          <w:i/>
          <w:iCs/>
        </w:rPr>
        <w:t xml:space="preserve">understanding</w:t>
      </w:r>
      <w:r>
        <w:t xml:space="preserve">, not merely hearing or accumulating. The crowds heard every parable that the disciples heard. The difference was not exposure — it was comprehension grounded in a relationship of open inquiry (the disciples asked Jesus to explain, v. 36). The concrete application is this: the Christian life is not discharged by attending to the word — it requires active, recursive engagement with the word until understanding is formed. Ask. Pursue explanation. Bring old learning and new learning together. The scribe</w:t>
      </w:r>
      <w:r>
        <w:t xml:space="preserve"> </w:t>
      </w:r>
      <w:r>
        <w:t xml:space="preserve">“trained for the kingdom”</w:t>
      </w:r>
      <w:r>
        <w:t xml:space="preserve"> </w:t>
      </w:r>
      <w:r>
        <w:t xml:space="preserve">(v. 52) is not the hearer who has been most exposed but the hearer whose understanding has been most formed.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13 teaches that the kingdom of heaven operates according to a logic that is structurally invisible to those who have not been given ears to hear — and that this concealment is not a failure of revelation but a feature of it, the direct fulfillment of Isaiah’s commission. God’s sovereignty over reception is on full display: the same sowing produces radically different outcomes not because the seed varies but because the soil does, and the soil’s condition is ultimately a matter of divine illumination and human hardness together. The chapter also teaches the eschatological patience that the kingdom requires: the wheat and the tares grow together until the harvest, the mustard seed spends time as a seed before it becomes a tree, the leaven works invisibly before the dough rises. God is not in a hurry, and His patience is not indifference — it is the measured movement of a sovereign toward a certain harvest.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13 is a sustained display of what Reformed theology calls the</w:t>
      </w:r>
      <w:r>
        <w:t xml:space="preserve"> </w:t>
      </w:r>
      <w:r>
        <w:rPr>
          <w:i/>
          <w:iCs/>
        </w:rPr>
        <w:t xml:space="preserve">external</w:t>
      </w:r>
      <w:r>
        <w:t xml:space="preserve"> </w:t>
      </w:r>
      <w:r>
        <w:t xml:space="preserve">and</w:t>
      </w:r>
      <w:r>
        <w:t xml:space="preserve"> </w:t>
      </w:r>
      <w:r>
        <w:rPr>
          <w:i/>
          <w:iCs/>
        </w:rPr>
        <w:t xml:space="preserve">internal</w:t>
      </w:r>
      <w:r>
        <w:t xml:space="preserve"> </w:t>
      </w:r>
      <w:r>
        <w:t xml:space="preserve">call — the word goes out to all, but the illumination to receive it is given sovereignly to some (</w:t>
      </w:r>
      <w:r>
        <w:t xml:space="preserve">“to you it has been given to know the secrets of the kingdom of heaven, but to them it has not been given,”</w:t>
      </w:r>
      <w:r>
        <w:t xml:space="preserve"> </w:t>
      </w:r>
      <w:r>
        <w:t xml:space="preserve">v. 11). This is not fatalism dressed as theology — the parables themselves are urgent calls to hear, and the chapter ends with the rejection at Nazareth as a tragedy, not a foregone conclusion. But the Reformed tradition rightly refuses to dissolve the tension by making reception purely a matter of human decision. The soil is not self-improving — it receives or it does not, and the rain falls on all of it alike. Furthermore, the Hidden Treasure and Pearl parables resist the works-righteousness reading precisely because the kingdom is what has supreme worth — not the seeker’s commitment. The selling of all is the result of grace-given perception, not the ground of kingdom entry. Salvation generates total commitment; it is not generated by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kingdom of heaven has broken in, and every hearer of Jesus’ words is standing in one of four soils right now. The question is not whether the seed has been sown — it has. The question is what kind of ground it has fallen on, and whether you have eyes to see the supreme worth of what you have been offered. If you have seen it — truly seen it — you will sell everything with joy. And if you have not yet sold everything with joy, the prescription is not greater willpower. It is a longer, harder, more honest look at what the kingdom actually 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Sower as a four-part personality typology rather than a diagnostic mirror.</w:t>
      </w:r>
      <w:r>
        <w:t xml:space="preserve"> </w:t>
      </w:r>
      <w:r>
        <w:t xml:space="preserve">The most common homiletical error with this parable is assigning each soil to a different category of person in the congregation —</w:t>
      </w:r>
      <w:r>
        <w:t xml:space="preserve"> </w:t>
      </w:r>
      <w:r>
        <w:t xml:space="preserve">“the first soil is the hardened atheist, the second is the nominal church member,”</w:t>
      </w:r>
      <w:r>
        <w:t xml:space="preserve"> </w:t>
      </w:r>
      <w:r>
        <w:t xml:space="preserve">etc. — which allows every hearer to self-locate somewhere other than the third soil (which is the most dangerous and the most applicable). The parable is designed to make every hearer ask:</w:t>
      </w:r>
      <w:r>
        <w:t xml:space="preserve"> </w:t>
      </w:r>
      <w:r>
        <w:t xml:space="preserve">“Am I the third soil and don’t know it?”</w:t>
      </w:r>
      <w:r>
        <w:t xml:space="preserve"> </w:t>
      </w:r>
      <w:r>
        <w:t xml:space="preserve">The expositor must not let the typology become a way of escaping self-examination.</w:t>
      </w:r>
    </w:p>
    <w:p>
      <w:pPr>
        <w:numPr>
          <w:ilvl w:val="0"/>
          <w:numId w:val="1002"/>
        </w:numPr>
      </w:pPr>
      <w:r>
        <w:rPr>
          <w:b/>
          <w:bCs/>
        </w:rPr>
        <w:t xml:space="preserve">Treating the parabolic method explanation (vv. 10–17) as an embarrassing or difficult aside.</w:t>
      </w:r>
      <w:r>
        <w:t xml:space="preserve"> </w:t>
      </w:r>
      <w:r>
        <w:t xml:space="preserve">This passage is the chapter’s hermeneutical spine. Preachers who skip it or minimize it (because it sounds like God is deliberately hiding truth from people) leave the congregation without the chapter’s controlling logic. The Isaiah quotation is not an awkward proof-text — it is the key that unlocks why this chapter exists. Preach it with full seriousness.</w:t>
      </w:r>
    </w:p>
    <w:p>
      <w:pPr>
        <w:numPr>
          <w:ilvl w:val="0"/>
          <w:numId w:val="1002"/>
        </w:numPr>
      </w:pPr>
      <w:r>
        <w:rPr>
          <w:b/>
          <w:bCs/>
        </w:rPr>
        <w:t xml:space="preserve">Resolving the third soil in the direction of</w:t>
      </w:r>
      <w:r>
        <w:rPr>
          <w:b/>
          <w:bCs/>
        </w:rPr>
        <w:t xml:space="preserve"> </w:t>
      </w:r>
      <w:r>
        <w:rPr>
          <w:b/>
          <w:bCs/>
        </w:rPr>
        <w:t xml:space="preserve">“fallen believers”</w:t>
      </w:r>
      <w:r>
        <w:rPr>
          <w:b/>
          <w:bCs/>
        </w:rPr>
        <w:t xml:space="preserve"> </w:t>
      </w:r>
      <w:r>
        <w:rPr>
          <w:b/>
          <w:bCs/>
        </w:rPr>
        <w:t xml:space="preserve">or in the direction of</w:t>
      </w:r>
      <w:r>
        <w:rPr>
          <w:b/>
          <w:bCs/>
        </w:rPr>
        <w:t xml:space="preserve"> </w:t>
      </w:r>
      <w:r>
        <w:rPr>
          <w:b/>
          <w:bCs/>
        </w:rPr>
        <w:t xml:space="preserve">“obviously lost people”</w:t>
      </w:r>
      <w:r>
        <w:rPr>
          <w:b/>
          <w:bCs/>
        </w:rPr>
        <w:t xml:space="preserve"> </w:t>
      </w:r>
      <w:r>
        <w:rPr>
          <w:b/>
          <w:bCs/>
        </w:rPr>
        <w:t xml:space="preserve">too quickly.</w:t>
      </w:r>
      <w:r>
        <w:t xml:space="preserve"> </w:t>
      </w:r>
      <w:r>
        <w:t xml:space="preserve">The third soil’s pastoral power lies precisely in its ambiguity as experienced from the inside. The person in the third soil does not feel like an unbeliever — they feel like someone who heard the gospel and responded. The danger is real, the condition is present-tense, and the warning is to those who hear and respond but have not yet borne fruit. The expositor should neither pastorally reassure (</w:t>
      </w:r>
      <w:r>
        <w:t xml:space="preserve">“don’t worry, real Christians won’t fall away”</w:t>
      </w:r>
      <w:r>
        <w:t xml:space="preserve">) nor theologically over-determine (</w:t>
      </w:r>
      <w:r>
        <w:t xml:space="preserve">“this is simply an unbeliever”</w:t>
      </w:r>
      <w:r>
        <w:t xml:space="preserve">) in ways that prevent genuine examination.</w:t>
      </w:r>
    </w:p>
    <w:p>
      <w:pPr>
        <w:numPr>
          <w:ilvl w:val="0"/>
          <w:numId w:val="1002"/>
        </w:numPr>
      </w:pPr>
      <w:r>
        <w:rPr>
          <w:b/>
          <w:bCs/>
        </w:rPr>
        <w:t xml:space="preserve">Preaching the Hidden Treasure and Pearl as calls to sacrificial commitment before establishing the kingdom’s worth.</w:t>
      </w:r>
      <w:r>
        <w:t xml:space="preserve"> </w:t>
      </w:r>
      <w:r>
        <w:t xml:space="preserve">The selling is not the point — the worth is the point. Preaching that leads with</w:t>
      </w:r>
      <w:r>
        <w:t xml:space="preserve"> </w:t>
      </w:r>
      <w:r>
        <w:t xml:space="preserve">“you must give everything up for Jesus”</w:t>
      </w:r>
      <w:r>
        <w:t xml:space="preserve"> </w:t>
      </w:r>
      <w:r>
        <w:t xml:space="preserve">without first establishing what has been found produces moralistic guilt rather than gospel-driven joy. The man sells everything with</w:t>
      </w:r>
      <w:r>
        <w:t xml:space="preserve"> </w:t>
      </w:r>
      <w:r>
        <w:rPr>
          <w:i/>
          <w:iCs/>
        </w:rPr>
        <w:t xml:space="preserve">joy</w:t>
      </w:r>
      <w:r>
        <w:t xml:space="preserve"> </w:t>
      </w:r>
      <w:r>
        <w:t xml:space="preserve">(v. 44). Joy is the engine. Make the worth visible first.</w:t>
      </w:r>
    </w:p>
    <w:p>
      <w:pPr>
        <w:numPr>
          <w:ilvl w:val="0"/>
          <w:numId w:val="1002"/>
        </w:numPr>
      </w:pPr>
      <w:r>
        <w:rPr>
          <w:b/>
          <w:bCs/>
        </w:rPr>
        <w:t xml:space="preserve">Missing the eschatological weight of the judgment parables.</w:t>
      </w:r>
      <w:r>
        <w:t xml:space="preserve"> </w:t>
      </w:r>
      <w:r>
        <w:t xml:space="preserve">The Weeds, the Dragnet, and the interpretation of both are among the most explicit judgment passages in the Synoptics —</w:t>
      </w:r>
      <w:r>
        <w:t xml:space="preserve"> </w:t>
      </w:r>
      <w:r>
        <w:t xml:space="preserve">“furnace of fire”</w:t>
      </w:r>
      <w:r>
        <w:t xml:space="preserve"> </w:t>
      </w:r>
      <w:r>
        <w:t xml:space="preserve">and</w:t>
      </w:r>
      <w:r>
        <w:t xml:space="preserve"> </w:t>
      </w:r>
      <w:r>
        <w:t xml:space="preserve">“weeping and gnashing of teeth”</w:t>
      </w:r>
      <w:r>
        <w:t xml:space="preserve"> </w:t>
      </w:r>
      <w:r>
        <w:t xml:space="preserve">appear twice in this chapter (vv. 42, 50). Preachers who are uncomfortable with judgment will be tempted to read these parables primarily as patience-and-tolerance parables, minimizing the harvest that is coming. The patience the parables enjoin is patience</w:t>
      </w:r>
      <w:r>
        <w:t xml:space="preserve"> </w:t>
      </w:r>
      <w:r>
        <w:rPr>
          <w:i/>
          <w:iCs/>
        </w:rPr>
        <w:t xml:space="preserve">in light of a coming judgment</w:t>
      </w:r>
      <w:r>
        <w:t xml:space="preserve"> </w:t>
      </w:r>
      <w:r>
        <w:t xml:space="preserve">— remove the judgment and the patience has no frame. Preach the fire.</w:t>
      </w:r>
    </w:p>
    <w:p>
      <w:pPr>
        <w:numPr>
          <w:ilvl w:val="0"/>
          <w:numId w:val="1002"/>
        </w:numPr>
      </w:pPr>
      <w:r>
        <w:rPr>
          <w:b/>
          <w:bCs/>
        </w:rPr>
        <w:t xml:space="preserve">Ignoring the Nazareth rejection (vv. 53–58) as a narrative tailpiece without theological function.</w:t>
      </w:r>
      <w:r>
        <w:t xml:space="preserve"> </w:t>
      </w:r>
      <w:r>
        <w:t xml:space="preserve">The chapter does not end with the summary in v. 52 — it ends with the concrete display of the third soil in Jesus’ own hometown. The people of Nazareth heard Jesus, were astonished, and were offended. They had every advantage — they grew up with Him. And they bore no fruit. The chapter ends with proof of its own diagnosis. The expositor who stops at v. 52 cuts off the chapter’s narrative landing.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2026-07-14T21:07:07Z</dcterms:created>
  <dcterms:modified xsi:type="dcterms:W3CDTF">2026-07-14T21:07:07Z</dcterms:modified>
</cp:coreProperties>
</file>

<file path=docProps/custom.xml><?xml version="1.0" encoding="utf-8"?>
<Properties xmlns="http://schemas.openxmlformats.org/officeDocument/2006/custom-properties" xmlns:vt="http://schemas.openxmlformats.org/officeDocument/2006/docPropsVTypes"/>
</file>